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3C" w:rsidRDefault="003B3CA4" w:rsidP="00E56D3E">
      <w:pPr>
        <w:pStyle w:val="NoSpacing"/>
        <w:jc w:val="center"/>
        <w:rPr>
          <w:b/>
          <w:sz w:val="20"/>
          <w:szCs w:val="20"/>
        </w:rPr>
      </w:pPr>
      <w:r w:rsidRPr="00E56D3E">
        <w:rPr>
          <w:b/>
          <w:sz w:val="20"/>
          <w:szCs w:val="20"/>
        </w:rPr>
        <w:t>Investigate two factors that affect the distance taken for a toy car to stop after rolling down a ramp.</w:t>
      </w:r>
    </w:p>
    <w:p w:rsidR="00E56D3E" w:rsidRDefault="00E56D3E" w:rsidP="00E56D3E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This was the marking scheme for </w:t>
      </w:r>
      <w:r w:rsidR="00A35B3E">
        <w:rPr>
          <w:b/>
          <w:sz w:val="20"/>
          <w:szCs w:val="20"/>
        </w:rPr>
        <w:t>a previous</w:t>
      </w:r>
      <w:r>
        <w:rPr>
          <w:b/>
          <w:sz w:val="20"/>
          <w:szCs w:val="20"/>
        </w:rPr>
        <w:t xml:space="preserve"> investigation</w:t>
      </w:r>
    </w:p>
    <w:p w:rsidR="00E56D3E" w:rsidRPr="00E56D3E" w:rsidRDefault="00E56D3E" w:rsidP="00E56D3E">
      <w:pPr>
        <w:pStyle w:val="NoSpacing"/>
        <w:jc w:val="center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6"/>
        <w:tblW w:w="10881" w:type="dxa"/>
        <w:tblLayout w:type="fixed"/>
        <w:tblLook w:val="04A0"/>
      </w:tblPr>
      <w:tblGrid>
        <w:gridCol w:w="1526"/>
        <w:gridCol w:w="3422"/>
        <w:gridCol w:w="754"/>
        <w:gridCol w:w="4045"/>
        <w:gridCol w:w="1134"/>
      </w:tblGrid>
      <w:tr w:rsidR="00504B30" w:rsidRPr="00E56D3E" w:rsidTr="00842880">
        <w:tc>
          <w:tcPr>
            <w:tcW w:w="1526" w:type="dxa"/>
          </w:tcPr>
          <w:p w:rsidR="00504B30" w:rsidRPr="00E56D3E" w:rsidRDefault="00504B30" w:rsidP="00504B30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:rsidR="00504B30" w:rsidRPr="00E56D3E" w:rsidRDefault="00504B30" w:rsidP="00504B30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504B30" w:rsidRPr="00E56D3E" w:rsidRDefault="00504B30" w:rsidP="00504B30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504B30" w:rsidRPr="00E56D3E" w:rsidRDefault="00504B30" w:rsidP="00504B3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>Guide to mark assignment</w:t>
            </w:r>
          </w:p>
        </w:tc>
        <w:tc>
          <w:tcPr>
            <w:tcW w:w="1134" w:type="dxa"/>
          </w:tcPr>
          <w:p w:rsidR="00504B30" w:rsidRPr="00E56D3E" w:rsidRDefault="00504B30" w:rsidP="00504B30">
            <w:pPr>
              <w:rPr>
                <w:sz w:val="20"/>
                <w:szCs w:val="20"/>
              </w:rPr>
            </w:pPr>
          </w:p>
        </w:tc>
      </w:tr>
      <w:tr w:rsidR="00504B30" w:rsidRPr="00E56D3E" w:rsidTr="00842880">
        <w:tc>
          <w:tcPr>
            <w:tcW w:w="1526" w:type="dxa"/>
          </w:tcPr>
          <w:tbl>
            <w:tblPr>
              <w:tblW w:w="28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40"/>
              <w:gridCol w:w="294"/>
              <w:gridCol w:w="754"/>
              <w:gridCol w:w="236"/>
              <w:gridCol w:w="294"/>
            </w:tblGrid>
            <w:tr w:rsidR="00504B30" w:rsidRPr="00E56D3E" w:rsidTr="009C54F3">
              <w:trPr>
                <w:trHeight w:val="433"/>
              </w:trPr>
              <w:tc>
                <w:tcPr>
                  <w:tcW w:w="1240" w:type="dxa"/>
                </w:tcPr>
                <w:p w:rsidR="00504B30" w:rsidRPr="00E56D3E" w:rsidRDefault="00504B30" w:rsidP="00504B30">
                  <w:pPr>
                    <w:pStyle w:val="NoSpacing"/>
                    <w:framePr w:hSpace="180" w:wrap="around" w:vAnchor="text" w:hAnchor="margin" w:y="86"/>
                    <w:rPr>
                      <w:b/>
                      <w:sz w:val="20"/>
                      <w:szCs w:val="20"/>
                    </w:rPr>
                  </w:pPr>
                  <w:r w:rsidRPr="00E56D3E">
                    <w:rPr>
                      <w:b/>
                      <w:sz w:val="20"/>
                      <w:szCs w:val="20"/>
                    </w:rPr>
                    <w:t xml:space="preserve">Section </w:t>
                  </w:r>
                </w:p>
              </w:tc>
              <w:tc>
                <w:tcPr>
                  <w:tcW w:w="294" w:type="dxa"/>
                </w:tcPr>
                <w:p w:rsidR="00504B30" w:rsidRPr="00E56D3E" w:rsidRDefault="00504B30" w:rsidP="00504B30">
                  <w:pPr>
                    <w:pStyle w:val="NoSpacing"/>
                    <w:framePr w:hSpace="180" w:wrap="around" w:vAnchor="text" w:hAnchor="margin" w:y="8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4" w:type="dxa"/>
                </w:tcPr>
                <w:p w:rsidR="00504B30" w:rsidRPr="00E56D3E" w:rsidRDefault="00504B30" w:rsidP="00504B30">
                  <w:pPr>
                    <w:pStyle w:val="NoSpacing"/>
                    <w:framePr w:hSpace="180" w:wrap="around" w:vAnchor="text" w:hAnchor="margin" w:y="8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04B30" w:rsidRPr="00E56D3E" w:rsidRDefault="00504B30" w:rsidP="00504B30">
                  <w:pPr>
                    <w:pStyle w:val="NoSpacing"/>
                    <w:framePr w:hSpace="180" w:wrap="around" w:vAnchor="text" w:hAnchor="margin" w:y="8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</w:tcPr>
                <w:p w:rsidR="00504B30" w:rsidRPr="00E56D3E" w:rsidRDefault="00504B30" w:rsidP="00504B30">
                  <w:pPr>
                    <w:pStyle w:val="NoSpacing"/>
                    <w:framePr w:hSpace="180" w:wrap="around" w:vAnchor="text" w:hAnchor="margin" w:y="8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>Aims</w:t>
            </w:r>
          </w:p>
        </w:tc>
        <w:tc>
          <w:tcPr>
            <w:tcW w:w="754" w:type="dxa"/>
          </w:tcPr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>Total Mark</w:t>
            </w:r>
          </w:p>
        </w:tc>
        <w:tc>
          <w:tcPr>
            <w:tcW w:w="4045" w:type="dxa"/>
          </w:tcPr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>Investigate two factors that affect the distance taken for a toy car to stop after rolling down a ramp.</w:t>
            </w:r>
          </w:p>
        </w:tc>
        <w:tc>
          <w:tcPr>
            <w:tcW w:w="1134" w:type="dxa"/>
          </w:tcPr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>H.L.</w:t>
            </w:r>
          </w:p>
        </w:tc>
      </w:tr>
      <w:tr w:rsidR="00504B30" w:rsidRPr="00E56D3E" w:rsidTr="00842880">
        <w:tc>
          <w:tcPr>
            <w:tcW w:w="1526" w:type="dxa"/>
          </w:tcPr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 xml:space="preserve">Introduction </w:t>
            </w:r>
          </w:p>
        </w:tc>
        <w:tc>
          <w:tcPr>
            <w:tcW w:w="3422" w:type="dxa"/>
          </w:tcPr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Clear statement of the problem/topic to be investigated, background research undertaken in preparation for the investigation: people, books, websites, etc. as sources of relevant information. </w:t>
            </w:r>
          </w:p>
        </w:tc>
        <w:tc>
          <w:tcPr>
            <w:tcW w:w="754" w:type="dxa"/>
          </w:tcPr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045" w:type="dxa"/>
          </w:tcPr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 xml:space="preserve">Statement / identification of problem / topic to be investigated: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>Research:</w:t>
            </w:r>
            <w:r w:rsidRPr="00E56D3E">
              <w:rPr>
                <w:sz w:val="20"/>
                <w:szCs w:val="20"/>
              </w:rPr>
              <w:t xml:space="preserve"> Any reference to book / internet (web) / person consulted etc. </w:t>
            </w:r>
          </w:p>
        </w:tc>
        <w:tc>
          <w:tcPr>
            <w:tcW w:w="1134" w:type="dxa"/>
          </w:tcPr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(3)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(2) </w:t>
            </w:r>
          </w:p>
        </w:tc>
      </w:tr>
      <w:tr w:rsidR="00504B30" w:rsidRPr="00E56D3E" w:rsidTr="00842880">
        <w:tc>
          <w:tcPr>
            <w:tcW w:w="1526" w:type="dxa"/>
          </w:tcPr>
          <w:p w:rsidR="00E56D3E" w:rsidRDefault="00E56D3E" w:rsidP="00504B30">
            <w:pPr>
              <w:pStyle w:val="NoSpacing"/>
              <w:rPr>
                <w:b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 xml:space="preserve">Preparation and planning </w:t>
            </w:r>
          </w:p>
        </w:tc>
        <w:tc>
          <w:tcPr>
            <w:tcW w:w="3422" w:type="dxa"/>
          </w:tcPr>
          <w:p w:rsidR="00E56D3E" w:rsidRDefault="00E56D3E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Identification of variables and controls as required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List of equipment needed for the investigation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List of tasks to be carried out during the investigation </w:t>
            </w:r>
          </w:p>
        </w:tc>
        <w:tc>
          <w:tcPr>
            <w:tcW w:w="754" w:type="dxa"/>
          </w:tcPr>
          <w:p w:rsidR="00E56D3E" w:rsidRDefault="00E56D3E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045" w:type="dxa"/>
          </w:tcPr>
          <w:p w:rsidR="00E56D3E" w:rsidRDefault="00E56D3E" w:rsidP="00504B30">
            <w:pPr>
              <w:pStyle w:val="NoSpacing"/>
              <w:rPr>
                <w:b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 xml:space="preserve">Variables / Controls: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Identify </w:t>
            </w:r>
            <w:r w:rsidRPr="00E56D3E">
              <w:rPr>
                <w:b/>
                <w:i/>
                <w:iCs/>
                <w:sz w:val="20"/>
                <w:szCs w:val="20"/>
              </w:rPr>
              <w:t>five</w:t>
            </w:r>
            <w:r w:rsidRPr="00E56D3E">
              <w:rPr>
                <w:i/>
                <w:iCs/>
                <w:sz w:val="20"/>
                <w:szCs w:val="20"/>
              </w:rPr>
              <w:t xml:space="preserve"> </w:t>
            </w:r>
            <w:r w:rsidRPr="00E56D3E">
              <w:rPr>
                <w:sz w:val="20"/>
                <w:szCs w:val="20"/>
              </w:rPr>
              <w:t xml:space="preserve">variables, the </w:t>
            </w:r>
            <w:r w:rsidRPr="00E56D3E">
              <w:rPr>
                <w:b/>
                <w:sz w:val="20"/>
                <w:szCs w:val="20"/>
              </w:rPr>
              <w:t>two essential</w:t>
            </w:r>
            <w:r w:rsidRPr="00E56D3E">
              <w:rPr>
                <w:sz w:val="20"/>
                <w:szCs w:val="20"/>
              </w:rPr>
              <w:t xml:space="preserve"> variables and any </w:t>
            </w:r>
            <w:r w:rsidRPr="00E56D3E">
              <w:rPr>
                <w:b/>
                <w:sz w:val="20"/>
                <w:szCs w:val="20"/>
              </w:rPr>
              <w:t>three other</w:t>
            </w:r>
            <w:r w:rsidRPr="00E56D3E">
              <w:rPr>
                <w:sz w:val="20"/>
                <w:szCs w:val="20"/>
              </w:rPr>
              <w:t xml:space="preserve"> variables, and/or indicate how some of these need to be controlled or held fixed: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  <w:u w:val="single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  <w:u w:val="single"/>
              </w:rPr>
            </w:pPr>
            <w:r w:rsidRPr="00E56D3E">
              <w:rPr>
                <w:sz w:val="20"/>
                <w:szCs w:val="20"/>
                <w:u w:val="single"/>
              </w:rPr>
              <w:t xml:space="preserve">Possible Variables: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Distance travelled before stopping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Elevation (vertical height) (slope) (angle) of ramp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Surface(s) on which the toy car rolls after the ramps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Length of ramp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Same ramp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Starting position on ramp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Toy car (i.e. use same one or identical ones)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friction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K.E. (velocity) of car leaving ramp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Mass of toy car 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Shape of car (air resistance)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 xml:space="preserve">Equipment needed: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Identify any </w:t>
            </w:r>
            <w:r w:rsidRPr="00E56D3E">
              <w:rPr>
                <w:b/>
                <w:i/>
                <w:iCs/>
                <w:sz w:val="20"/>
                <w:szCs w:val="20"/>
              </w:rPr>
              <w:t>five</w:t>
            </w:r>
            <w:r w:rsidRPr="00E56D3E">
              <w:rPr>
                <w:i/>
                <w:iCs/>
                <w:sz w:val="20"/>
                <w:szCs w:val="20"/>
              </w:rPr>
              <w:t xml:space="preserve"> </w:t>
            </w:r>
            <w:r w:rsidRPr="00E56D3E">
              <w:rPr>
                <w:sz w:val="20"/>
                <w:szCs w:val="20"/>
              </w:rPr>
              <w:t xml:space="preserve">pieces of equipment used: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Toy car(s) 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Ramp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Balance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Oil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Meter stick (tape measure)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Retorts (or other mechanism to elevate ramp) 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Different rolling surfaces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Any valid piece of equipment pertinent to procedure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>List of tasks:</w:t>
            </w:r>
            <w:r w:rsidRPr="00E56D3E">
              <w:rPr>
                <w:sz w:val="20"/>
                <w:szCs w:val="20"/>
              </w:rPr>
              <w:t xml:space="preserve">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Identify any </w:t>
            </w:r>
            <w:r w:rsidRPr="00E56D3E">
              <w:rPr>
                <w:b/>
                <w:i/>
                <w:iCs/>
                <w:sz w:val="20"/>
                <w:szCs w:val="20"/>
              </w:rPr>
              <w:t>four</w:t>
            </w:r>
            <w:r w:rsidRPr="00E56D3E">
              <w:rPr>
                <w:i/>
                <w:iCs/>
                <w:sz w:val="20"/>
                <w:szCs w:val="20"/>
              </w:rPr>
              <w:t xml:space="preserve"> </w:t>
            </w:r>
            <w:r w:rsidRPr="00E56D3E">
              <w:rPr>
                <w:sz w:val="20"/>
                <w:szCs w:val="20"/>
              </w:rPr>
              <w:t xml:space="preserve">tasks carried out in investigation: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Procure toy car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Set up ramp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Set (vary) factor 1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Set (vary) factor 2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Clean rolling surface of anything that might interfere with result (dirt or grit)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Release car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Measure distance travelled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Record data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Graph (if present) </w:t>
            </w:r>
          </w:p>
        </w:tc>
        <w:tc>
          <w:tcPr>
            <w:tcW w:w="1134" w:type="dxa"/>
          </w:tcPr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E56D3E" w:rsidRDefault="00E56D3E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E56D3E">
              <w:rPr>
                <w:rFonts w:cs="Times New Roman"/>
                <w:sz w:val="20"/>
                <w:szCs w:val="20"/>
              </w:rPr>
              <w:t xml:space="preserve">(3 + 3) </w:t>
            </w: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E56D3E">
              <w:rPr>
                <w:rFonts w:cs="Times New Roman"/>
                <w:sz w:val="20"/>
                <w:szCs w:val="20"/>
              </w:rPr>
              <w:t xml:space="preserve">(1 + 1 + 2) </w:t>
            </w: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E56D3E">
              <w:rPr>
                <w:rFonts w:cs="Times New Roman"/>
                <w:sz w:val="20"/>
                <w:szCs w:val="20"/>
              </w:rPr>
              <w:t xml:space="preserve">(1 + 1 + 1 + 1 + 1) </w:t>
            </w: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E56D3E">
              <w:rPr>
                <w:rFonts w:cs="Times New Roman"/>
                <w:sz w:val="20"/>
                <w:szCs w:val="20"/>
              </w:rPr>
              <w:t>(1 + 1 + 1 + 2)</w:t>
            </w:r>
          </w:p>
        </w:tc>
      </w:tr>
      <w:tr w:rsidR="00504B30" w:rsidRPr="00E56D3E" w:rsidTr="00842880">
        <w:tc>
          <w:tcPr>
            <w:tcW w:w="1526" w:type="dxa"/>
          </w:tcPr>
          <w:p w:rsidR="00E56D3E" w:rsidRDefault="00E56D3E" w:rsidP="00504B30">
            <w:pPr>
              <w:pStyle w:val="NoSpacing"/>
              <w:rPr>
                <w:b/>
                <w:sz w:val="20"/>
                <w:szCs w:val="20"/>
              </w:rPr>
            </w:pPr>
          </w:p>
          <w:p w:rsidR="00E56D3E" w:rsidRDefault="00E56D3E" w:rsidP="00504B30">
            <w:pPr>
              <w:pStyle w:val="NoSpacing"/>
              <w:rPr>
                <w:b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 xml:space="preserve">Procedure </w:t>
            </w:r>
          </w:p>
        </w:tc>
        <w:tc>
          <w:tcPr>
            <w:tcW w:w="3422" w:type="dxa"/>
          </w:tcPr>
          <w:p w:rsidR="00E56D3E" w:rsidRDefault="00E56D3E" w:rsidP="00504B30">
            <w:pPr>
              <w:pStyle w:val="NoSpacing"/>
              <w:rPr>
                <w:sz w:val="20"/>
                <w:szCs w:val="20"/>
              </w:rPr>
            </w:pPr>
          </w:p>
          <w:p w:rsidR="00E56D3E" w:rsidRDefault="00E56D3E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Procedure, apparatus, safety, data collection/observations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Safety precautions required for this investigation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Procedures followed in the investigation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Recorded data/observations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E56D3E" w:rsidRDefault="00E56D3E" w:rsidP="00504B30">
            <w:pPr>
              <w:pStyle w:val="NoSpacing"/>
              <w:rPr>
                <w:sz w:val="20"/>
                <w:szCs w:val="20"/>
              </w:rPr>
            </w:pPr>
          </w:p>
          <w:p w:rsidR="00E56D3E" w:rsidRDefault="00E56D3E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045" w:type="dxa"/>
          </w:tcPr>
          <w:p w:rsidR="00E56D3E" w:rsidRDefault="00E56D3E" w:rsidP="00504B30">
            <w:pPr>
              <w:pStyle w:val="NoSpacing"/>
              <w:rPr>
                <w:b/>
                <w:sz w:val="20"/>
                <w:szCs w:val="20"/>
              </w:rPr>
            </w:pPr>
          </w:p>
          <w:p w:rsidR="00E56D3E" w:rsidRDefault="00E56D3E" w:rsidP="00504B30">
            <w:pPr>
              <w:pStyle w:val="NoSpacing"/>
              <w:rPr>
                <w:b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>Safety</w:t>
            </w:r>
            <w:r w:rsidRPr="00E56D3E">
              <w:rPr>
                <w:sz w:val="20"/>
                <w:szCs w:val="20"/>
              </w:rPr>
              <w:t xml:space="preserve">: Identify any </w:t>
            </w:r>
            <w:r w:rsidRPr="00E56D3E">
              <w:rPr>
                <w:b/>
                <w:i/>
                <w:iCs/>
                <w:sz w:val="20"/>
                <w:szCs w:val="20"/>
              </w:rPr>
              <w:t xml:space="preserve">two </w:t>
            </w:r>
            <w:r w:rsidRPr="00E56D3E">
              <w:rPr>
                <w:b/>
                <w:sz w:val="20"/>
                <w:szCs w:val="20"/>
              </w:rPr>
              <w:t>specific</w:t>
            </w:r>
            <w:r w:rsidRPr="00E56D3E">
              <w:rPr>
                <w:sz w:val="20"/>
                <w:szCs w:val="20"/>
              </w:rPr>
              <w:t xml:space="preserve"> safety precaution followed in conducting the investigation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>Procedure</w:t>
            </w:r>
            <w:r w:rsidRPr="00E56D3E">
              <w:rPr>
                <w:sz w:val="20"/>
                <w:szCs w:val="20"/>
              </w:rPr>
              <w:t xml:space="preserve">: </w:t>
            </w:r>
            <w:r w:rsidRPr="00E56D3E">
              <w:rPr>
                <w:b/>
                <w:sz w:val="20"/>
                <w:szCs w:val="20"/>
              </w:rPr>
              <w:t>State or Show</w:t>
            </w:r>
            <w:r w:rsidRPr="00E56D3E">
              <w:rPr>
                <w:sz w:val="20"/>
                <w:szCs w:val="20"/>
              </w:rPr>
              <w:t xml:space="preserve">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Identify any </w:t>
            </w:r>
            <w:r w:rsidRPr="00E56D3E">
              <w:rPr>
                <w:b/>
                <w:i/>
                <w:iCs/>
                <w:sz w:val="20"/>
                <w:szCs w:val="20"/>
              </w:rPr>
              <w:t>five</w:t>
            </w:r>
            <w:r w:rsidRPr="00E56D3E">
              <w:rPr>
                <w:i/>
                <w:iCs/>
                <w:sz w:val="20"/>
                <w:szCs w:val="20"/>
              </w:rPr>
              <w:t xml:space="preserve"> </w:t>
            </w:r>
            <w:r w:rsidRPr="00E56D3E">
              <w:rPr>
                <w:sz w:val="20"/>
                <w:szCs w:val="20"/>
              </w:rPr>
              <w:t xml:space="preserve">steps taken in conducting investigation: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>Set up ramp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Vary heights (angles) (surfaces) (length of ramp) (starting position on ramp) (mass of car) (air resistance)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Clean rolling surface of anything that might interfere with result (dirt or grit)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Release car from fixed point on ramp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Measure distance travelled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Repeat to verify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Repeat for factor 2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Record data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Graph (present)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>Recorded Data / Observations:</w:t>
            </w:r>
            <w:r w:rsidRPr="00E56D3E">
              <w:rPr>
                <w:sz w:val="20"/>
                <w:szCs w:val="20"/>
              </w:rPr>
              <w:t xml:space="preserve"> Identify any </w:t>
            </w:r>
            <w:r w:rsidRPr="00E56D3E">
              <w:rPr>
                <w:b/>
                <w:i/>
                <w:iCs/>
                <w:sz w:val="20"/>
                <w:szCs w:val="20"/>
              </w:rPr>
              <w:t>two</w:t>
            </w:r>
            <w:r w:rsidRPr="00E56D3E">
              <w:rPr>
                <w:i/>
                <w:iCs/>
                <w:sz w:val="20"/>
                <w:szCs w:val="20"/>
              </w:rPr>
              <w:t xml:space="preserve"> </w:t>
            </w:r>
            <w:r w:rsidRPr="00E56D3E">
              <w:rPr>
                <w:sz w:val="20"/>
                <w:szCs w:val="20"/>
              </w:rPr>
              <w:t xml:space="preserve">points related to method used: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>Factor 1</w:t>
            </w:r>
            <w:r w:rsidRPr="00E56D3E">
              <w:rPr>
                <w:sz w:val="20"/>
                <w:szCs w:val="20"/>
              </w:rPr>
              <w:t xml:space="preserve"> </w:t>
            </w:r>
            <w:r w:rsidRPr="00E56D3E">
              <w:rPr>
                <w:i/>
                <w:iCs/>
                <w:sz w:val="20"/>
                <w:szCs w:val="20"/>
              </w:rPr>
              <w:t xml:space="preserve">versus </w:t>
            </w:r>
            <w:r w:rsidRPr="00E56D3E">
              <w:rPr>
                <w:b/>
                <w:sz w:val="20"/>
                <w:szCs w:val="20"/>
              </w:rPr>
              <w:t>distance</w:t>
            </w:r>
            <w:r w:rsidRPr="00E56D3E">
              <w:rPr>
                <w:sz w:val="20"/>
                <w:szCs w:val="20"/>
              </w:rPr>
              <w:t xml:space="preserve"> travelled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>Factor 2</w:t>
            </w:r>
            <w:r w:rsidRPr="00E56D3E">
              <w:rPr>
                <w:sz w:val="20"/>
                <w:szCs w:val="20"/>
              </w:rPr>
              <w:t xml:space="preserve"> </w:t>
            </w:r>
            <w:r w:rsidRPr="00E56D3E">
              <w:rPr>
                <w:i/>
                <w:iCs/>
                <w:sz w:val="20"/>
                <w:szCs w:val="20"/>
              </w:rPr>
              <w:t xml:space="preserve">versus </w:t>
            </w:r>
            <w:r w:rsidRPr="00E56D3E">
              <w:rPr>
                <w:b/>
                <w:sz w:val="20"/>
                <w:szCs w:val="20"/>
              </w:rPr>
              <w:t>distance</w:t>
            </w:r>
            <w:r w:rsidRPr="00E56D3E">
              <w:rPr>
                <w:sz w:val="20"/>
                <w:szCs w:val="20"/>
              </w:rPr>
              <w:t xml:space="preserve"> travelled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[Table presentation likely] </w:t>
            </w:r>
          </w:p>
        </w:tc>
        <w:tc>
          <w:tcPr>
            <w:tcW w:w="1134" w:type="dxa"/>
          </w:tcPr>
          <w:p w:rsidR="00E56D3E" w:rsidRDefault="00E56D3E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E56D3E" w:rsidRDefault="00E56D3E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E56D3E">
              <w:rPr>
                <w:rFonts w:cs="Times New Roman"/>
                <w:sz w:val="20"/>
                <w:szCs w:val="20"/>
              </w:rPr>
              <w:t xml:space="preserve">(2 + 3) </w:t>
            </w: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(1 + 1 + 2 + 3 + 3)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(2)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(3) </w:t>
            </w:r>
          </w:p>
        </w:tc>
      </w:tr>
      <w:tr w:rsidR="00504B30" w:rsidRPr="00E56D3E" w:rsidTr="00842880">
        <w:tc>
          <w:tcPr>
            <w:tcW w:w="1526" w:type="dxa"/>
          </w:tcPr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lastRenderedPageBreak/>
              <w:t xml:space="preserve">Analysis &amp;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>Conclusions</w:t>
            </w:r>
            <w:r w:rsidRPr="00E56D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2" w:type="dxa"/>
          </w:tcPr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Analysis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Calculations/data analysis </w:t>
            </w:r>
          </w:p>
          <w:p w:rsidR="00504B30" w:rsidRPr="00E56D3E" w:rsidRDefault="00504B30" w:rsidP="00504B30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Conclusion(s) and evaluation of results(s)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045" w:type="dxa"/>
          </w:tcPr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 xml:space="preserve">Calculations / Data analysis: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b/>
                <w:bCs/>
                <w:i/>
                <w:iCs/>
                <w:sz w:val="20"/>
                <w:szCs w:val="20"/>
              </w:rPr>
              <w:t>One</w:t>
            </w:r>
            <w:r w:rsidRPr="00E56D3E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56D3E">
              <w:rPr>
                <w:sz w:val="20"/>
                <w:szCs w:val="20"/>
              </w:rPr>
              <w:t xml:space="preserve">relevant comment analysing data </w:t>
            </w:r>
            <w:r w:rsidRPr="00E56D3E">
              <w:rPr>
                <w:b/>
                <w:bCs/>
                <w:sz w:val="20"/>
                <w:szCs w:val="20"/>
              </w:rPr>
              <w:t>or</w:t>
            </w:r>
            <w:r w:rsidRPr="00E56D3E">
              <w:rPr>
                <w:bCs/>
                <w:sz w:val="20"/>
                <w:szCs w:val="20"/>
              </w:rPr>
              <w:t xml:space="preserve"> </w:t>
            </w:r>
            <w:r w:rsidRPr="00E56D3E">
              <w:rPr>
                <w:sz w:val="20"/>
                <w:szCs w:val="20"/>
              </w:rPr>
              <w:t xml:space="preserve">calculation </w:t>
            </w:r>
            <w:r w:rsidRPr="00E56D3E">
              <w:rPr>
                <w:bCs/>
                <w:sz w:val="20"/>
                <w:szCs w:val="20"/>
              </w:rPr>
              <w:t xml:space="preserve">or </w:t>
            </w:r>
            <w:r w:rsidRPr="00E56D3E">
              <w:rPr>
                <w:sz w:val="20"/>
                <w:szCs w:val="20"/>
              </w:rPr>
              <w:t xml:space="preserve">graph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Limited manipulation of data </w:t>
            </w:r>
          </w:p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Good manipulation of data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b/>
                <w:bCs/>
                <w:sz w:val="20"/>
                <w:szCs w:val="20"/>
              </w:rPr>
              <w:t>OR</w:t>
            </w:r>
            <w:r w:rsidRPr="00E56D3E">
              <w:rPr>
                <w:bCs/>
                <w:sz w:val="20"/>
                <w:szCs w:val="20"/>
              </w:rPr>
              <w:t xml:space="preserve">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Excellent manipulation of data </w:t>
            </w:r>
          </w:p>
          <w:p w:rsidR="00504B30" w:rsidRPr="00E56D3E" w:rsidRDefault="00504B30" w:rsidP="00504B30">
            <w:pPr>
              <w:pStyle w:val="NoSpacing"/>
              <w:rPr>
                <w:bCs/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bCs/>
                <w:sz w:val="20"/>
                <w:szCs w:val="20"/>
              </w:rPr>
            </w:pPr>
            <w:r w:rsidRPr="00E56D3E">
              <w:rPr>
                <w:b/>
                <w:bCs/>
                <w:sz w:val="20"/>
                <w:szCs w:val="20"/>
              </w:rPr>
              <w:t>Conclusion</w:t>
            </w:r>
            <w:r w:rsidRPr="00E56D3E">
              <w:rPr>
                <w:bCs/>
                <w:sz w:val="20"/>
                <w:szCs w:val="20"/>
              </w:rPr>
              <w:t xml:space="preserve">: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b/>
                <w:bCs/>
                <w:i/>
                <w:iCs/>
                <w:sz w:val="20"/>
                <w:szCs w:val="20"/>
              </w:rPr>
              <w:t>One</w:t>
            </w:r>
            <w:r w:rsidRPr="00E56D3E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56D3E">
              <w:rPr>
                <w:sz w:val="20"/>
                <w:szCs w:val="20"/>
              </w:rPr>
              <w:t>relevant conclusion drawn</w:t>
            </w:r>
            <w:r w:rsidRPr="00E56D3E">
              <w:rPr>
                <w:b/>
                <w:sz w:val="20"/>
                <w:szCs w:val="20"/>
              </w:rPr>
              <w:t xml:space="preserve"> </w:t>
            </w:r>
            <w:r w:rsidRPr="00E56D3E">
              <w:rPr>
                <w:b/>
                <w:bCs/>
                <w:sz w:val="20"/>
                <w:szCs w:val="20"/>
              </w:rPr>
              <w:t>or</w:t>
            </w:r>
            <w:r w:rsidRPr="00E56D3E">
              <w:rPr>
                <w:bCs/>
                <w:sz w:val="20"/>
                <w:szCs w:val="20"/>
              </w:rPr>
              <w:t xml:space="preserve"> </w:t>
            </w:r>
            <w:r w:rsidRPr="00E56D3E">
              <w:rPr>
                <w:sz w:val="20"/>
                <w:szCs w:val="20"/>
              </w:rPr>
              <w:t xml:space="preserve">evaluation of results obtained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Limited treatment </w:t>
            </w:r>
          </w:p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Good treatment </w:t>
            </w:r>
          </w:p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Excellent treatment </w:t>
            </w:r>
          </w:p>
        </w:tc>
        <w:tc>
          <w:tcPr>
            <w:tcW w:w="1134" w:type="dxa"/>
          </w:tcPr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(4) </w:t>
            </w: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(7) </w:t>
            </w: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(10) </w:t>
            </w: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(4) </w:t>
            </w: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(7) </w:t>
            </w: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(10) </w:t>
            </w:r>
          </w:p>
        </w:tc>
      </w:tr>
      <w:tr w:rsidR="00504B30" w:rsidRPr="00E56D3E" w:rsidTr="00842880">
        <w:tc>
          <w:tcPr>
            <w:tcW w:w="1526" w:type="dxa"/>
          </w:tcPr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 xml:space="preserve">Comment </w:t>
            </w:r>
          </w:p>
        </w:tc>
        <w:tc>
          <w:tcPr>
            <w:tcW w:w="3422" w:type="dxa"/>
          </w:tcPr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Comments (e.g. refinements, extensions, sources of error etc.) </w:t>
            </w:r>
          </w:p>
        </w:tc>
        <w:tc>
          <w:tcPr>
            <w:tcW w:w="754" w:type="dxa"/>
          </w:tcPr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045" w:type="dxa"/>
          </w:tcPr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b/>
                <w:i/>
                <w:iCs/>
                <w:sz w:val="20"/>
                <w:szCs w:val="20"/>
              </w:rPr>
              <w:t>Two</w:t>
            </w:r>
            <w:r w:rsidRPr="00E56D3E">
              <w:rPr>
                <w:i/>
                <w:iCs/>
                <w:sz w:val="20"/>
                <w:szCs w:val="20"/>
              </w:rPr>
              <w:t xml:space="preserve"> </w:t>
            </w:r>
            <w:r w:rsidRPr="00E56D3E">
              <w:rPr>
                <w:sz w:val="20"/>
                <w:szCs w:val="20"/>
              </w:rPr>
              <w:t xml:space="preserve">comment on </w:t>
            </w:r>
            <w:r w:rsidRPr="00E56D3E">
              <w:rPr>
                <w:b/>
                <w:sz w:val="20"/>
                <w:szCs w:val="20"/>
              </w:rPr>
              <w:t>refinement</w:t>
            </w:r>
            <w:r w:rsidRPr="00E56D3E">
              <w:rPr>
                <w:sz w:val="20"/>
                <w:szCs w:val="20"/>
              </w:rPr>
              <w:t xml:space="preserve"> / </w:t>
            </w:r>
            <w:r w:rsidRPr="00E56D3E">
              <w:rPr>
                <w:b/>
                <w:sz w:val="20"/>
                <w:szCs w:val="20"/>
              </w:rPr>
              <w:t>extension</w:t>
            </w:r>
            <w:r w:rsidRPr="00E56D3E">
              <w:rPr>
                <w:sz w:val="20"/>
                <w:szCs w:val="20"/>
              </w:rPr>
              <w:t xml:space="preserve"> / </w:t>
            </w:r>
            <w:r w:rsidRPr="00E56D3E">
              <w:rPr>
                <w:b/>
                <w:sz w:val="20"/>
                <w:szCs w:val="20"/>
              </w:rPr>
              <w:t>source of error</w:t>
            </w:r>
            <w:r w:rsidRPr="00E56D3E">
              <w:rPr>
                <w:sz w:val="20"/>
                <w:szCs w:val="20"/>
              </w:rPr>
              <w:t xml:space="preserve">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reliability of data / how process could be improved / sources of error /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possible reason for unexpected result /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possible extension of the investigation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Limited comprehension </w:t>
            </w:r>
          </w:p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 xml:space="preserve">OR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Good comprehension </w:t>
            </w:r>
          </w:p>
          <w:p w:rsidR="00504B30" w:rsidRPr="00E56D3E" w:rsidRDefault="00504B30" w:rsidP="00504B30">
            <w:pPr>
              <w:pStyle w:val="NoSpacing"/>
              <w:rPr>
                <w:b/>
                <w:sz w:val="20"/>
                <w:szCs w:val="20"/>
              </w:rPr>
            </w:pPr>
            <w:r w:rsidRPr="00E56D3E">
              <w:rPr>
                <w:b/>
                <w:sz w:val="20"/>
                <w:szCs w:val="20"/>
              </w:rPr>
              <w:t xml:space="preserve">OR </w:t>
            </w:r>
          </w:p>
          <w:p w:rsidR="00504B30" w:rsidRPr="00E56D3E" w:rsidRDefault="00504B30" w:rsidP="00504B3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Excellent comprehension </w:t>
            </w:r>
          </w:p>
        </w:tc>
        <w:tc>
          <w:tcPr>
            <w:tcW w:w="1134" w:type="dxa"/>
          </w:tcPr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(1 + 1) </w:t>
            </w: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 xml:space="preserve">(3 + 3) </w:t>
            </w:r>
          </w:p>
          <w:p w:rsidR="0084288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</w:p>
          <w:p w:rsidR="00504B30" w:rsidRPr="00E56D3E" w:rsidRDefault="00842880" w:rsidP="00842880">
            <w:pPr>
              <w:pStyle w:val="NoSpacing"/>
              <w:rPr>
                <w:sz w:val="20"/>
                <w:szCs w:val="20"/>
              </w:rPr>
            </w:pPr>
            <w:r w:rsidRPr="00E56D3E">
              <w:rPr>
                <w:sz w:val="20"/>
                <w:szCs w:val="20"/>
              </w:rPr>
              <w:t>(5 + 5)</w:t>
            </w:r>
          </w:p>
        </w:tc>
      </w:tr>
      <w:tr w:rsidR="00504B30" w:rsidRPr="00E56D3E" w:rsidTr="00842880">
        <w:tc>
          <w:tcPr>
            <w:tcW w:w="1526" w:type="dxa"/>
          </w:tcPr>
          <w:p w:rsidR="00504B30" w:rsidRPr="00E56D3E" w:rsidRDefault="00504B30" w:rsidP="00504B30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:rsidR="00504B30" w:rsidRPr="00E56D3E" w:rsidRDefault="00504B30" w:rsidP="00504B30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504B30" w:rsidRPr="00E56D3E" w:rsidRDefault="00504B30" w:rsidP="00504B30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504B30" w:rsidRPr="00E56D3E" w:rsidRDefault="00504B30" w:rsidP="00504B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4B30" w:rsidRPr="00E56D3E" w:rsidRDefault="00504B30" w:rsidP="00504B30">
            <w:pPr>
              <w:rPr>
                <w:sz w:val="20"/>
                <w:szCs w:val="20"/>
              </w:rPr>
            </w:pPr>
          </w:p>
        </w:tc>
      </w:tr>
    </w:tbl>
    <w:p w:rsidR="00504B30" w:rsidRPr="00E56D3E" w:rsidRDefault="00504B30" w:rsidP="00504B30">
      <w:pPr>
        <w:pStyle w:val="NoSpacing"/>
        <w:rPr>
          <w:b/>
          <w:sz w:val="20"/>
          <w:szCs w:val="20"/>
        </w:rPr>
      </w:pPr>
    </w:p>
    <w:p w:rsidR="003B3CA4" w:rsidRPr="00E56D3E" w:rsidRDefault="003B3CA4">
      <w:pPr>
        <w:rPr>
          <w:sz w:val="20"/>
          <w:szCs w:val="20"/>
        </w:rPr>
      </w:pPr>
    </w:p>
    <w:sectPr w:rsidR="003B3CA4" w:rsidRPr="00E56D3E" w:rsidSect="0093222C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0E22"/>
    <w:multiLevelType w:val="hybridMultilevel"/>
    <w:tmpl w:val="BDCA60D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1D52"/>
    <w:multiLevelType w:val="hybridMultilevel"/>
    <w:tmpl w:val="2C6EED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011DEF"/>
    <w:multiLevelType w:val="hybridMultilevel"/>
    <w:tmpl w:val="1D8CCAB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8066E9"/>
    <w:multiLevelType w:val="hybridMultilevel"/>
    <w:tmpl w:val="6AF007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6E1976"/>
    <w:multiLevelType w:val="hybridMultilevel"/>
    <w:tmpl w:val="D7D805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DE4A8A"/>
    <w:multiLevelType w:val="hybridMultilevel"/>
    <w:tmpl w:val="89D0786E"/>
    <w:lvl w:ilvl="0" w:tplc="1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B3CA4"/>
    <w:rsid w:val="000624C2"/>
    <w:rsid w:val="00196A42"/>
    <w:rsid w:val="00287DD3"/>
    <w:rsid w:val="002B0CD0"/>
    <w:rsid w:val="00355C16"/>
    <w:rsid w:val="003B3CA4"/>
    <w:rsid w:val="00472A5E"/>
    <w:rsid w:val="00504B30"/>
    <w:rsid w:val="00616E3B"/>
    <w:rsid w:val="00800981"/>
    <w:rsid w:val="00842880"/>
    <w:rsid w:val="008C67FF"/>
    <w:rsid w:val="0093222C"/>
    <w:rsid w:val="009F74FD"/>
    <w:rsid w:val="00A21F55"/>
    <w:rsid w:val="00A35B3E"/>
    <w:rsid w:val="00AD50D1"/>
    <w:rsid w:val="00B12983"/>
    <w:rsid w:val="00B422FA"/>
    <w:rsid w:val="00B57913"/>
    <w:rsid w:val="00D701A8"/>
    <w:rsid w:val="00E24675"/>
    <w:rsid w:val="00E56D3E"/>
    <w:rsid w:val="00EB2A95"/>
    <w:rsid w:val="00E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  <w:style w:type="table" w:styleId="TableGrid">
    <w:name w:val="Table Grid"/>
    <w:basedOn w:val="TableNormal"/>
    <w:uiPriority w:val="59"/>
    <w:rsid w:val="003B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CA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6</cp:revision>
  <dcterms:created xsi:type="dcterms:W3CDTF">2011-03-04T21:50:00Z</dcterms:created>
  <dcterms:modified xsi:type="dcterms:W3CDTF">2012-11-30T07:10:00Z</dcterms:modified>
</cp:coreProperties>
</file>